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720" w:lineRule="auto"/>
        <w:jc w:val="center"/>
        <w:rPr>
          <w:rFonts w:ascii="Songti SC" w:hAnsi="Songti SC" w:eastAsia="Songti SC"/>
          <w:sz w:val="28"/>
          <w:szCs w:val="28"/>
        </w:rPr>
      </w:pPr>
      <w:bookmarkStart w:id="0" w:name="_GoBack"/>
      <w:bookmarkEnd w:id="0"/>
      <w:r>
        <w:rPr>
          <w:rFonts w:hint="eastAsia" w:ascii="Songti SC" w:hAnsi="Songti SC" w:eastAsia="Songti SC"/>
          <w:sz w:val="28"/>
          <w:szCs w:val="28"/>
        </w:rPr>
        <w:t>百度智能云账号换绑申请表</w:t>
      </w:r>
    </w:p>
    <w:tbl>
      <w:tblPr>
        <w:tblStyle w:val="6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51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4" w:hRule="atLeast"/>
        </w:trPr>
        <w:tc>
          <w:tcPr>
            <w:tcW w:w="9923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ind w:firstLine="420" w:firstLineChars="200"/>
              <w:jc w:val="left"/>
              <w:rPr>
                <w:rFonts w:ascii="Songti SC" w:hAnsi="Songti SC" w:eastAsia="Songti SC"/>
                <w:b/>
                <w:color w:val="FF0000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color w:val="FF0000"/>
                <w:sz w:val="21"/>
                <w:szCs w:val="20"/>
              </w:rPr>
              <w:t>为了确保您的账号及业务安全，账号换绑须符合如下条件，填写申请表前请您仔细阅读并确认符合所列条件，如不符合，我们将无法为您办理账号换绑。感谢您的理解与合作！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38" w:hRule="atLeast"/>
        </w:trPr>
        <w:tc>
          <w:tcPr>
            <w:tcW w:w="738" w:type="dxa"/>
            <w:textDirection w:val="tbRlV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882" w:leftChars="77" w:right="-296" w:rightChars="-141"/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spacing w:val="0"/>
                <w:lang w:bidi="ar-SA"/>
              </w:rPr>
              <w:t>换 绑 须 知</w:t>
            </w:r>
          </w:p>
        </w:tc>
        <w:tc>
          <w:tcPr>
            <w:tcW w:w="9185" w:type="dxa"/>
            <w:gridSpan w:val="2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账号换绑仅适用于：针对已完成实名认证的账户，因原手机号停用且无法通过线上申诉方式成功修改手机号、原账号管理人员离职等情形，若经百度智能云确认不在该范围内的换绑申请，不予支持。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申请人仅能针对无争议的账号提出换绑申请，存在所有权归属争议的账号，不能通过本流程办理。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针对已完成个人实名的账号，账号换绑申请人须与个人账号实名所有者为同一个人；针对已完成企业实名的账号，账号换绑申请人须获得企业明确授权，申请人不符合上述条件的账号换绑申请不予支持。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申请人须确认原账号下不存在人工智能类产品，账号换绑成功后，人工智能类产品无法在新账号下继续使用。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申请人应按照百度智能云账号换绑的具体流程及规定，提供完整、真实、有效的身份证明等资料。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</w:rPr>
              <w:t>百度智能云在收到申请人资料后，审核时间一般为</w:t>
            </w:r>
            <w:r>
              <w:rPr>
                <w:rFonts w:ascii="Songti SC" w:hAnsi="Songti SC" w:eastAsia="Songti SC"/>
                <w:sz w:val="20"/>
                <w:szCs w:val="20"/>
              </w:rPr>
              <w:t>3-5</w:t>
            </w:r>
            <w:r>
              <w:rPr>
                <w:rFonts w:hint="eastAsia" w:ascii="Songti SC" w:hAnsi="Songti SC" w:eastAsia="Songti SC"/>
                <w:sz w:val="20"/>
                <w:szCs w:val="20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账 号 信 息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740" w:leftChars="-31" w:right="-296" w:rightChars="-141" w:hanging="805" w:hangingChars="423"/>
              <w:jc w:val="center"/>
              <w:rPr>
                <w:rFonts w:ascii="Songti SC" w:hAnsi="Songti SC" w:eastAsia="Songti SC"/>
                <w:b/>
                <w:bCs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账户ID</w:t>
            </w:r>
          </w:p>
        </w:tc>
        <w:tc>
          <w:tcPr>
            <w:tcW w:w="6634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740" w:leftChars="-31" w:right="-296" w:rightChars="-141" w:hanging="805" w:hangingChars="423"/>
              <w:rPr>
                <w:rFonts w:ascii="Songti SC" w:hAnsi="Songti SC" w:eastAsia="Songti SC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2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10"/>
                <w:rFonts w:ascii="Songti SC" w:hAnsi="Songti SC" w:eastAsia="Songti S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hint="default" w:ascii="Songti SC" w:hAnsi="Songti SC" w:eastAsia="Songti SC"/>
                <w:b/>
                <w:bCs/>
                <w:lang w:val="en-US" w:eastAsia="zh-Hans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Hans"/>
              </w:rPr>
              <w:t>企业实名名称</w:t>
            </w:r>
          </w:p>
        </w:tc>
        <w:tc>
          <w:tcPr>
            <w:tcW w:w="6634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rPr>
                <w:rFonts w:ascii="Songti SC" w:hAnsi="Songti SC" w:eastAsia="Songti SC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hint="eastAsia" w:ascii="Songti SC" w:hAnsi="Songti SC" w:eastAsia="Songti SC"/>
                <w:b/>
                <w:bCs/>
                <w:lang w:val="en-US" w:eastAsia="zh-Hans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Hans"/>
              </w:rPr>
              <w:t>统一社会信用代码</w:t>
            </w:r>
          </w:p>
        </w:tc>
        <w:tc>
          <w:tcPr>
            <w:tcW w:w="6634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rPr>
                <w:rFonts w:ascii="Songti SC" w:hAnsi="Songti SC" w:eastAsia="Songti SC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hint="default" w:ascii="Songti SC" w:hAnsi="Songti SC" w:eastAsia="Songti SC"/>
                <w:b/>
                <w:bCs/>
                <w:lang w:val="en-US" w:eastAsia="zh-Hans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Hans"/>
              </w:rPr>
              <w:t>新账号登录名</w:t>
            </w:r>
          </w:p>
        </w:tc>
        <w:tc>
          <w:tcPr>
            <w:tcW w:w="6634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rPr>
                <w:rFonts w:ascii="Songti SC" w:hAnsi="Songti SC" w:eastAsia="Songti SC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hint="default" w:ascii="Songti SC" w:hAnsi="Songti SC" w:eastAsia="Songti SC"/>
                <w:b/>
                <w:bCs/>
                <w:lang w:val="en-US" w:eastAsia="zh-Hans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Hans"/>
              </w:rPr>
              <w:t>新账号绑定手机号</w:t>
            </w:r>
          </w:p>
        </w:tc>
        <w:tc>
          <w:tcPr>
            <w:tcW w:w="6634" w:type="dxa"/>
            <w:vAlign w:val="center"/>
          </w:tcPr>
          <w:p>
            <w:pPr>
              <w:pStyle w:val="11"/>
              <w:adjustRightInd w:val="0"/>
              <w:snapToGrid w:val="0"/>
              <w:spacing w:after="0" w:line="240" w:lineRule="auto"/>
              <w:ind w:left="0" w:firstLine="0"/>
              <w:rPr>
                <w:rFonts w:ascii="Songti SC" w:hAnsi="Songti SC" w:eastAsia="Songti SC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是否使用了人工智能产品</w:t>
            </w:r>
          </w:p>
        </w:tc>
        <w:tc>
          <w:tcPr>
            <w:tcW w:w="66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901" w:firstLineChars="450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是 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6" w:hRule="atLeast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10"/>
                <w:rFonts w:hint="eastAsia"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账号换绑原因：</w:t>
            </w:r>
            <w:r>
              <w:rPr>
                <w:rStyle w:val="10"/>
                <w:rFonts w:hint="eastAsia" w:ascii="Songti SC" w:hAnsi="Songti SC" w:eastAsia="Songti SC" w:cs="宋体"/>
                <w:sz w:val="20"/>
                <w:szCs w:val="20"/>
              </w:rPr>
              <w:t>（请详细说</w:t>
            </w:r>
            <w:r>
              <w:rPr>
                <w:rStyle w:val="10"/>
                <w:rFonts w:hint="eastAsia" w:ascii="Songti SC" w:hAnsi="Songti SC" w:eastAsia="Songti SC"/>
                <w:sz w:val="20"/>
                <w:szCs w:val="20"/>
              </w:rPr>
              <w:t>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3" w:hRule="atLeast"/>
        </w:trPr>
        <w:tc>
          <w:tcPr>
            <w:tcW w:w="9923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Songti SC" w:hAnsi="Songti SC" w:eastAsia="Songti SC"/>
                <w:b/>
                <w:bCs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480" w:lineRule="auto"/>
              <w:ind w:firstLine="200" w:firstLineChars="100"/>
              <w:jc w:val="left"/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现授权我单位员工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_____________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  <w:lang w:val="en-US" w:eastAsia="zh-Hans"/>
              </w:rPr>
              <w:t>身份证号码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  <w:lang w:eastAsia="zh-Hans"/>
              </w:rPr>
              <w:t>______________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代办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  <w:lang w:val="en-US" w:eastAsia="zh-Hans"/>
              </w:rPr>
              <w:t>上述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账号换绑事宜。授权范围：</w:t>
            </w:r>
          </w:p>
          <w:p>
            <w:pPr>
              <w:adjustRightInd w:val="0"/>
              <w:snapToGrid w:val="0"/>
              <w:spacing w:line="480" w:lineRule="auto"/>
              <w:ind w:firstLine="200" w:firstLineChars="100"/>
              <w:jc w:val="left"/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1、代为填写、提交上述账号换绑申请，并提供账号换绑所需的资料；</w:t>
            </w:r>
          </w:p>
          <w:p>
            <w:pPr>
              <w:adjustRightInd w:val="0"/>
              <w:snapToGrid w:val="0"/>
              <w:spacing w:line="480" w:lineRule="auto"/>
              <w:ind w:firstLine="200" w:firstLineChars="100"/>
              <w:jc w:val="left"/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2、办理账号换绑的相关手续。</w:t>
            </w:r>
          </w:p>
          <w:p>
            <w:pPr>
              <w:adjustRightInd w:val="0"/>
              <w:snapToGrid w:val="0"/>
              <w:spacing w:line="480" w:lineRule="auto"/>
              <w:ind w:firstLine="200" w:firstLineChars="100"/>
              <w:jc w:val="left"/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授权期限： 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  年 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 月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 日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至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_____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年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______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月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_______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日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本申请人承诺：提供给百度智能云的信息、资料真实有效，因账号换绑引发的一切法律责任和纠纷与百度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>智能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云无关。</w:t>
            </w:r>
          </w:p>
          <w:p>
            <w:pPr>
              <w:adjustRightInd w:val="0"/>
              <w:snapToGrid w:val="0"/>
              <w:spacing w:line="480" w:lineRule="auto"/>
              <w:ind w:right="400"/>
              <w:jc w:val="center"/>
              <w:rPr>
                <w:rFonts w:hint="default" w:ascii="Songti SC" w:hAnsi="Songti SC" w:eastAsia="Songti SC"/>
                <w:b/>
                <w:bCs/>
                <w:sz w:val="20"/>
                <w:szCs w:val="20"/>
                <w:lang w:val="en-US" w:eastAsia="zh-Hans"/>
              </w:rPr>
            </w:pP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申请人（签字）：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>____________________</w:t>
            </w:r>
          </w:p>
          <w:p>
            <w:pPr>
              <w:adjustRightInd w:val="0"/>
              <w:snapToGrid w:val="0"/>
              <w:spacing w:line="480" w:lineRule="auto"/>
              <w:ind w:right="400"/>
              <w:jc w:val="center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被委托人（签字）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  <w:lang w:eastAsia="zh-Hans"/>
              </w:rPr>
              <w:t>：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</w:t>
            </w:r>
          </w:p>
          <w:p>
            <w:pPr>
              <w:adjustRightInd w:val="0"/>
              <w:snapToGrid w:val="0"/>
              <w:spacing w:line="480" w:lineRule="auto"/>
              <w:ind w:right="400"/>
              <w:jc w:val="center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  <w:lang w:val="en-US" w:eastAsia="zh-Hans"/>
              </w:rPr>
              <w:t>申请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单位（公章）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  <w:lang w:eastAsia="zh-Hans"/>
              </w:rPr>
              <w:t>：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default" w:ascii="Songti SC" w:hAnsi="Songti SC" w:eastAsia="Songti S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            </w:t>
            </w:r>
          </w:p>
          <w:p>
            <w:pPr>
              <w:adjustRightInd w:val="0"/>
              <w:snapToGrid w:val="0"/>
              <w:spacing w:line="480" w:lineRule="auto"/>
              <w:ind w:right="700"/>
              <w:jc w:val="center"/>
              <w:rPr>
                <w:rFonts w:ascii="Songti SC" w:hAnsi="Songti SC" w:eastAsia="Songti SC"/>
                <w:b/>
                <w:bCs/>
                <w:sz w:val="20"/>
                <w:szCs w:val="20"/>
              </w:rPr>
            </w:pP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申请</w:t>
            </w:r>
            <w:r>
              <w:rPr>
                <w:rFonts w:ascii="Songti SC" w:hAnsi="Songti SC" w:eastAsia="Songti SC"/>
                <w:b/>
                <w:bCs/>
                <w:sz w:val="20"/>
                <w:szCs w:val="20"/>
              </w:rPr>
              <w:t>日期：</w:t>
            </w:r>
            <w:r>
              <w:rPr>
                <w:rFonts w:hint="eastAsia" w:ascii="Songti SC" w:hAnsi="Songti SC" w:eastAsia="Songti SC"/>
                <w:b/>
                <w:bCs/>
                <w:sz w:val="20"/>
                <w:szCs w:val="20"/>
              </w:rPr>
              <w:t>_____年______月______日</w:t>
            </w:r>
          </w:p>
          <w:p>
            <w:pPr>
              <w:adjustRightInd w:val="0"/>
              <w:snapToGrid w:val="0"/>
              <w:ind w:left="-111" w:right="-311" w:rightChars="-148" w:hanging="223"/>
              <w:jc w:val="left"/>
              <w:rPr>
                <w:rStyle w:val="10"/>
                <w:rFonts w:ascii="Songti SC" w:hAnsi="Songti SC" w:eastAsia="Songti SC"/>
                <w:sz w:val="20"/>
                <w:szCs w:val="20"/>
              </w:rPr>
            </w:pPr>
            <w:r>
              <w:rPr>
                <w:rStyle w:val="10"/>
                <w:rFonts w:hint="eastAsia" w:ascii="Songti SC" w:hAnsi="Songti SC" w:eastAsia="Songti SC"/>
                <w:sz w:val="20"/>
                <w:szCs w:val="20"/>
              </w:rPr>
              <w:t xml:space="preserve"> </w:t>
            </w:r>
          </w:p>
        </w:tc>
      </w:tr>
    </w:tbl>
    <w:p>
      <w:pPr>
        <w:ind w:firstLine="420" w:firstLineChars="200"/>
        <w:jc w:val="left"/>
        <w:rPr>
          <w:rFonts w:ascii="Songti SC" w:hAnsi="Songti SC" w:eastAsia="Songti SC"/>
        </w:rPr>
      </w:pPr>
      <w:r>
        <w:rPr>
          <w:rFonts w:hint="eastAsia" w:ascii="Songti SC" w:hAnsi="Songti SC" w:eastAsia="Songti SC"/>
        </w:rPr>
        <w:t>百度智能云</w:t>
      </w:r>
    </w:p>
    <w:sectPr>
      <w:pgSz w:w="11906" w:h="16838"/>
      <w:pgMar w:top="709" w:right="1274" w:bottom="142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242FF2"/>
    <w:multiLevelType w:val="multilevel"/>
    <w:tmpl w:val="4D242FF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4"/>
    <w:rsid w:val="000F04F8"/>
    <w:rsid w:val="00101C30"/>
    <w:rsid w:val="00215E17"/>
    <w:rsid w:val="00320B1E"/>
    <w:rsid w:val="003735CD"/>
    <w:rsid w:val="003C67A7"/>
    <w:rsid w:val="0042748E"/>
    <w:rsid w:val="004758AA"/>
    <w:rsid w:val="005B1E14"/>
    <w:rsid w:val="00655EB0"/>
    <w:rsid w:val="006C3362"/>
    <w:rsid w:val="00851277"/>
    <w:rsid w:val="008C562C"/>
    <w:rsid w:val="009841AF"/>
    <w:rsid w:val="00A07CC4"/>
    <w:rsid w:val="00A75AE3"/>
    <w:rsid w:val="00A9147E"/>
    <w:rsid w:val="00BA0B64"/>
    <w:rsid w:val="00D35264"/>
    <w:rsid w:val="00D810F8"/>
    <w:rsid w:val="00DE5D86"/>
    <w:rsid w:val="00E53379"/>
    <w:rsid w:val="00E84750"/>
    <w:rsid w:val="00EC3A73"/>
    <w:rsid w:val="00F463CE"/>
    <w:rsid w:val="00F83CA9"/>
    <w:rsid w:val="00FA1979"/>
    <w:rsid w:val="7F9A0B84"/>
    <w:rsid w:val="7F9D63E1"/>
    <w:rsid w:val="BD9F1482"/>
    <w:rsid w:val="BF6B6F3F"/>
    <w:rsid w:val="FEE96A19"/>
    <w:rsid w:val="FFD5553F"/>
    <w:rsid w:val="FFFFE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after="120"/>
    </w:pPr>
  </w:style>
  <w:style w:type="paragraph" w:styleId="4">
    <w:name w:val="Body Text 2"/>
    <w:basedOn w:val="1"/>
    <w:link w:val="12"/>
    <w:qFormat/>
    <w:uiPriority w:val="0"/>
    <w:pPr>
      <w:widowControl/>
    </w:pPr>
    <w:rPr>
      <w:kern w:val="0"/>
      <w:sz w:val="24"/>
    </w:rPr>
  </w:style>
  <w:style w:type="paragraph" w:styleId="5">
    <w:name w:val="Message Header"/>
    <w:basedOn w:val="3"/>
    <w:link w:val="9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8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信息标题 字符"/>
    <w:basedOn w:val="7"/>
    <w:link w:val="5"/>
    <w:qFormat/>
    <w:uiPriority w:val="0"/>
    <w:rPr>
      <w:rFonts w:ascii="Arial" w:hAnsi="Arial" w:eastAsia="宋体" w:cs="Times New Roman"/>
      <w:spacing w:val="-5"/>
      <w:kern w:val="0"/>
      <w:sz w:val="20"/>
      <w:szCs w:val="20"/>
      <w:lang w:bidi="he-IL"/>
    </w:rPr>
  </w:style>
  <w:style w:type="character" w:customStyle="1" w:styleId="10">
    <w:name w:val="消息标题标签"/>
    <w:qFormat/>
    <w:uiPriority w:val="0"/>
    <w:rPr>
      <w:rFonts w:ascii="Arial Black" w:hAnsi="Arial Black" w:eastAsia="黑体"/>
      <w:b/>
      <w:sz w:val="18"/>
      <w:lang w:eastAsia="zh-CN"/>
    </w:rPr>
  </w:style>
  <w:style w:type="paragraph" w:customStyle="1" w:styleId="11">
    <w:name w:val="首消息标题"/>
    <w:basedOn w:val="5"/>
    <w:next w:val="5"/>
    <w:qFormat/>
    <w:uiPriority w:val="0"/>
  </w:style>
  <w:style w:type="character" w:customStyle="1" w:styleId="12">
    <w:name w:val="正文文本 2 字符"/>
    <w:basedOn w:val="7"/>
    <w:link w:val="4"/>
    <w:qFormat/>
    <w:uiPriority w:val="0"/>
    <w:rPr>
      <w:rFonts w:ascii="Times New Roman" w:hAnsi="Times New Roman" w:eastAsia="宋体" w:cs="Times New Roman"/>
      <w:kern w:val="0"/>
      <w:sz w:val="24"/>
    </w:rPr>
  </w:style>
  <w:style w:type="character" w:customStyle="1" w:styleId="13">
    <w:name w:val="正文文本 字符"/>
    <w:basedOn w:val="7"/>
    <w:link w:val="3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375</TotalTime>
  <ScaleCrop>false</ScaleCrop>
  <LinksUpToDate>false</LinksUpToDate>
  <CharactersWithSpaces>786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2020-07-08T11:16:00Z</dcterms:created>
  <dc:creator>Microsoft Office User</dc:creator>
  <cp:lastModifiedBy>高尚    </cp:lastModifiedBy>
  <dcterms:modified xsi:type="dcterms:W3CDTF">2022-11-11T10:35:06Z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A6DE4FD775AD871BDAB46D63161E0C5C</vt:lpwstr>
  </property>
</Properties>
</file>